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EF" w:rsidRPr="00F8215A" w:rsidRDefault="00C75EEF" w:rsidP="00C75EEF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F8215A">
        <w:rPr>
          <w:rFonts w:ascii="Times New Roman" w:hAnsi="Times New Roman"/>
          <w:sz w:val="24"/>
          <w:szCs w:val="24"/>
        </w:rPr>
        <w:t xml:space="preserve">  Приложение 1</w:t>
      </w:r>
    </w:p>
    <w:p w:rsidR="00C75EEF" w:rsidRPr="00FD52AA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FD52AA">
        <w:rPr>
          <w:rFonts w:ascii="Times New Roman" w:hAnsi="Times New Roman" w:cs="Times New Roman"/>
          <w:sz w:val="24"/>
          <w:szCs w:val="24"/>
        </w:rPr>
        <w:t xml:space="preserve">                                           Информационная карта по теме «Природные зоны России. Пустыня»</w:t>
      </w:r>
    </w:p>
    <w:p w:rsidR="00C75EEF" w:rsidRPr="00F064B9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F064B9">
        <w:rPr>
          <w:rFonts w:ascii="Times New Roman" w:hAnsi="Times New Roman" w:cs="Times New Roman"/>
          <w:sz w:val="24"/>
          <w:szCs w:val="24"/>
        </w:rPr>
        <w:t xml:space="preserve">                                              Задача: </w:t>
      </w:r>
      <w:proofErr w:type="gramStart"/>
      <w:r w:rsidRPr="00F064B9">
        <w:rPr>
          <w:rFonts w:ascii="Times New Roman" w:hAnsi="Times New Roman" w:cs="Times New Roman"/>
          <w:sz w:val="24"/>
          <w:szCs w:val="24"/>
        </w:rPr>
        <w:t>Изучить</w:t>
      </w:r>
      <w:proofErr w:type="gramEnd"/>
      <w:r w:rsidRPr="00F064B9">
        <w:rPr>
          <w:rFonts w:ascii="Times New Roman" w:hAnsi="Times New Roman" w:cs="Times New Roman"/>
          <w:sz w:val="24"/>
          <w:szCs w:val="24"/>
        </w:rPr>
        <w:t xml:space="preserve"> как животные приспособились к жизни в пустыне.</w:t>
      </w: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    Большинство животных пустыни некрупные, потому что им негде спрятаться от хищников. Их окраска под цвет песка – это их маскировка. Многие животные ведут ночной образ жизни, когда спадает жара. Воду они получают с пищей, поедая растения или других животных. Другие животные, чтобы найти воду, они должны быстро передвигаться. Сайгаки и джейраны – пробегают в поисках воды огромные расстояния. </w:t>
      </w:r>
      <w:r w:rsidRPr="00F064B9">
        <w:rPr>
          <w:rFonts w:ascii="Times New Roman" w:eastAsiaTheme="minorHAnsi" w:hAnsi="Times New Roman"/>
          <w:bCs/>
          <w:sz w:val="24"/>
          <w:szCs w:val="24"/>
        </w:rPr>
        <w:t xml:space="preserve">Сайгаки способны бегать со скорость до 80 км/ч. </w:t>
      </w:r>
      <w:r w:rsidRPr="00F064B9">
        <w:rPr>
          <w:rFonts w:ascii="Times New Roman" w:eastAsiaTheme="minorHAnsi" w:hAnsi="Times New Roman"/>
          <w:sz w:val="24"/>
          <w:szCs w:val="24"/>
        </w:rPr>
        <w:t>Верблюды могут обходиться без воды 4-5 дней.</w:t>
      </w:r>
      <w:r w:rsidRPr="00F064B9">
        <w:rPr>
          <w:rFonts w:ascii="Times New Roman" w:eastAsia="+mn-ea" w:hAnsi="Times New Roman"/>
          <w:shadow/>
          <w:color w:val="000000"/>
          <w:sz w:val="24"/>
          <w:szCs w:val="24"/>
        </w:rPr>
        <w:t xml:space="preserve"> </w:t>
      </w:r>
      <w:r w:rsidRPr="00F064B9">
        <w:rPr>
          <w:rFonts w:ascii="Times New Roman" w:hAnsi="Times New Roman"/>
          <w:sz w:val="24"/>
          <w:szCs w:val="24"/>
        </w:rPr>
        <w:t xml:space="preserve">Скорпионы, черепахи, тушканчики, песчанки, суслики, ящерицы и змеи никогда не пьют. Влагу получают через пищу.  За десятки километров летают на водопой пустынные птицы — рябки и голуби.  </w:t>
      </w: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   Некоторые животные впадают в состояние покоя.  Множество животных обитают в подземных пещерах или норах.    </w:t>
      </w: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Животные, ведущие дневную жизнь, активны лишь в ранние утренние часы, когда почва еще не раскалилась.     Дневные ящерицы — ящурки, агамы, круглоголовки — забираются в норы грызунов, закапываются в песок или же забираются на ветки кустарников, где температура заметно ниже, чем в раскаленном приземном слое воздуха. Млекопитающие также скрываются в норах или прячутся в тени кустов и камней.</w:t>
      </w: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  У млекопитающих, живущих среди сыпучих песков, лапы густо опушены и на подошвах густая волосяная щетка.  Это спасает их лапы от ожогов  и их мохнатые ступни не проваливаются в рыхлый песок.  Подошвы   ног у верблюда  мозолистые, плоские и широкие. Ими можно наступать на горячий песок, не обжигаясь и не проваливаясь. </w:t>
      </w: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                  Составьте кластер «Приспособления животных»</w:t>
      </w: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9" style="position:absolute;left:0;text-align:left;margin-left:319.8pt;margin-top:5.8pt;width:129.75pt;height:23.9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left:0;text-align:left;margin-left:79.8pt;margin-top:23.1pt;width:126.75pt;height:24.65pt;z-index:251661312">
            <v:textbox>
              <w:txbxContent>
                <w:p w:rsidR="00360B21" w:rsidRDefault="00360B21">
                  <w:r>
                    <w:t>Некрупные животные</w:t>
                  </w:r>
                </w:p>
              </w:txbxContent>
            </v:textbox>
          </v:rect>
        </w:pict>
      </w:r>
    </w:p>
    <w:p w:rsidR="00C75EEF" w:rsidRPr="00AC5013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0" style="position:absolute;left:0;text-align:left;margin-left:532.8pt;margin-top:3.85pt;width:124.5pt;height:28.1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377.55pt;margin-top:3.85pt;width:3.75pt;height:41.7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7" type="#_x0000_t32" style="position:absolute;left:0;text-align:left;margin-left:213.3pt;margin-top:21.9pt;width:90pt;height:54.5pt;flip:x 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8" type="#_x0000_t32" style="position:absolute;left:0;text-align:left;margin-left:430.05pt;margin-top:14.75pt;width:102.75pt;height:54.75pt;flip:y;z-index:251671552" o:connectortype="straight">
            <v:stroke endarrow="block"/>
          </v:shape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7" style="position:absolute;left:0;text-align:left;margin-left:303.3pt;margin-top:19.7pt;width:120.75pt;height:40.9pt;z-index:251660288">
            <v:textbox>
              <w:txbxContent>
                <w:p w:rsidR="00C75EEF" w:rsidRPr="00360B21" w:rsidRDefault="00C75EEF" w:rsidP="00C75EEF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0B21">
                    <w:rPr>
                      <w:rFonts w:ascii="Times New Roman" w:hAnsi="Times New Roman"/>
                      <w:sz w:val="24"/>
                      <w:szCs w:val="24"/>
                    </w:rPr>
                    <w:t>Приспособления</w:t>
                  </w:r>
                </w:p>
                <w:p w:rsidR="00C75EEF" w:rsidRPr="00360B21" w:rsidRDefault="00C75EEF" w:rsidP="00C75EEF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0B21">
                    <w:rPr>
                      <w:rFonts w:ascii="Times New Roman" w:hAnsi="Times New Roman"/>
                      <w:sz w:val="24"/>
                      <w:szCs w:val="24"/>
                    </w:rPr>
                    <w:t>животных</w:t>
                  </w:r>
                </w:p>
              </w:txbxContent>
            </v:textbox>
          </v:rect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3" style="position:absolute;left:0;text-align:left;margin-left:589.05pt;margin-top:17.8pt;width:120.75pt;height:34.8pt;z-index:251666432"/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0" type="#_x0000_t32" style="position:absolute;left:0;text-align:left;margin-left:408.3pt;margin-top:12pt;width:73.5pt;height:61.3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2" type="#_x0000_t32" style="position:absolute;left:0;text-align:left;margin-left:226.8pt;margin-top:12pt;width:93pt;height:71.2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4" style="position:absolute;left:0;text-align:left;margin-left:25.8pt;margin-top:8.9pt;width:115.5pt;height:27.25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1" type="#_x0000_t32" style="position:absolute;left:0;text-align:left;margin-left:358.1pt;margin-top:12pt;width:0;height:71.2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9" type="#_x0000_t32" style="position:absolute;left:0;text-align:left;margin-left:430.05pt;margin-top:4.05pt;width:155.25pt;height:4.8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3" type="#_x0000_t32" style="position:absolute;left:0;text-align:left;margin-left:145.05pt;margin-top:4.05pt;width:158.25pt;height:13.7pt;flip:x;z-index:251676672" o:connectortype="straight">
            <v:stroke endarrow="block"/>
          </v:shape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2" style="position:absolute;left:0;text-align:left;margin-left:472.8pt;margin-top:21.55pt;width:135.75pt;height:26.6pt;z-index:251665408"/>
        </w:pic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5" style="position:absolute;left:0;text-align:left;margin-left:292.05pt;margin-top:4.45pt;width:138pt;height:32.25pt;z-index:25166848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1" style="position:absolute;left:0;text-align:left;margin-left:103.8pt;margin-top:4.45pt;width:126.75pt;height:32.25pt;z-index:251664384"/>
        </w:pic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Приложение 2</w:t>
      </w:r>
    </w:p>
    <w:p w:rsidR="00C75EEF" w:rsidRPr="00FD52AA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FD52AA">
        <w:rPr>
          <w:rFonts w:ascii="Times New Roman" w:hAnsi="Times New Roman" w:cs="Times New Roman"/>
          <w:sz w:val="24"/>
          <w:szCs w:val="24"/>
        </w:rPr>
        <w:t xml:space="preserve">                                           Информационная карта по теме «Природные зоны России. Пустыня»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DB1CF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B1CF6">
        <w:rPr>
          <w:rFonts w:ascii="Times New Roman" w:hAnsi="Times New Roman" w:cs="Times New Roman"/>
          <w:sz w:val="24"/>
          <w:szCs w:val="24"/>
        </w:rPr>
        <w:t xml:space="preserve"> Задача</w:t>
      </w:r>
      <w:r w:rsidRPr="00FD52A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FD52AA">
        <w:rPr>
          <w:rFonts w:ascii="Times New Roman" w:hAnsi="Times New Roman" w:cs="Times New Roman"/>
          <w:sz w:val="24"/>
          <w:szCs w:val="24"/>
        </w:rPr>
        <w:t>Изучить</w:t>
      </w:r>
      <w:proofErr w:type="gramEnd"/>
      <w:r w:rsidRPr="00FD52AA"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sz w:val="24"/>
          <w:szCs w:val="24"/>
        </w:rPr>
        <w:t>растения</w:t>
      </w:r>
      <w:r w:rsidRPr="00FD52AA">
        <w:rPr>
          <w:rFonts w:ascii="Times New Roman" w:hAnsi="Times New Roman" w:cs="Times New Roman"/>
          <w:sz w:val="24"/>
          <w:szCs w:val="24"/>
        </w:rPr>
        <w:t xml:space="preserve"> приспособились к жизни в пустыне.</w:t>
      </w:r>
    </w:p>
    <w:p w:rsidR="00C75EEF" w:rsidRPr="00502157" w:rsidRDefault="00C75EEF" w:rsidP="00C75EEF">
      <w:pPr>
        <w:pStyle w:val="a3"/>
        <w:ind w:left="142" w:hanging="142"/>
        <w:rPr>
          <w:rFonts w:ascii="Times New Roman" w:eastAsiaTheme="minorHAnsi" w:hAnsi="Times New Roman"/>
          <w:sz w:val="24"/>
          <w:szCs w:val="24"/>
        </w:rPr>
      </w:pPr>
      <w:r w:rsidRPr="00502157">
        <w:rPr>
          <w:rFonts w:ascii="Times New Roman" w:hAnsi="Times New Roman"/>
          <w:b/>
          <w:sz w:val="24"/>
          <w:szCs w:val="24"/>
        </w:rPr>
        <w:t xml:space="preserve">      </w:t>
      </w:r>
      <w:r w:rsidRPr="00502157">
        <w:rPr>
          <w:rFonts w:ascii="Times New Roman" w:hAnsi="Times New Roman"/>
          <w:sz w:val="24"/>
          <w:szCs w:val="24"/>
        </w:rPr>
        <w:t xml:space="preserve">Не каждое растение способно расти в пустыне. Особенность растений пустыни в том, что они должны как можно меньше испарять влаги и добывать воду на большой глубине или иметь свой запас воды.  Самое распространенное растение пустыни – верблюжья колючка. Одни растения имеют хорошо развитую корневую систему, другие «превратили» свои листья в колючки. </w:t>
      </w:r>
      <w:r w:rsidRPr="00502157">
        <w:rPr>
          <w:rFonts w:ascii="Times New Roman" w:eastAsiaTheme="minorHAnsi" w:hAnsi="Times New Roman"/>
          <w:sz w:val="24"/>
          <w:szCs w:val="24"/>
        </w:rPr>
        <w:t>Корни верблюжьей колючки проникают по</w:t>
      </w:r>
      <w:r w:rsidRPr="00502157">
        <w:rPr>
          <w:rFonts w:ascii="Times New Roman" w:hAnsi="Times New Roman"/>
          <w:sz w:val="24"/>
          <w:szCs w:val="24"/>
        </w:rPr>
        <w:t>чти на 20 метров в глубину и от</w:t>
      </w:r>
      <w:r w:rsidRPr="00502157">
        <w:rPr>
          <w:rFonts w:ascii="Times New Roman" w:eastAsiaTheme="minorHAnsi" w:hAnsi="Times New Roman"/>
          <w:sz w:val="24"/>
          <w:szCs w:val="24"/>
        </w:rPr>
        <w:t>туда добывают воду.</w:t>
      </w:r>
      <w:r w:rsidRPr="00502157">
        <w:rPr>
          <w:rFonts w:ascii="Times New Roman" w:hAnsi="Times New Roman"/>
          <w:sz w:val="24"/>
          <w:szCs w:val="24"/>
        </w:rPr>
        <w:t xml:space="preserve"> Листья у растения в виде колючек, что позволяет воде меньше испаряться.</w:t>
      </w:r>
      <w:r w:rsidRPr="00502157">
        <w:rPr>
          <w:rFonts w:ascii="Times New Roman" w:eastAsiaTheme="minorHAnsi" w:hAnsi="Times New Roman"/>
          <w:sz w:val="24"/>
          <w:szCs w:val="24"/>
        </w:rPr>
        <w:t xml:space="preserve"> </w:t>
      </w:r>
      <w:r w:rsidRPr="00502157">
        <w:rPr>
          <w:rFonts w:ascii="Times New Roman" w:hAnsi="Times New Roman"/>
          <w:sz w:val="24"/>
          <w:szCs w:val="24"/>
        </w:rPr>
        <w:t xml:space="preserve"> Это невысокое растение</w:t>
      </w:r>
      <w:r w:rsidRPr="00502157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C75EEF" w:rsidRPr="00502157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502157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502157">
        <w:rPr>
          <w:rFonts w:ascii="Times New Roman" w:hAnsi="Times New Roman"/>
          <w:sz w:val="24"/>
          <w:szCs w:val="24"/>
        </w:rPr>
        <w:t>Джузгун</w:t>
      </w:r>
      <w:proofErr w:type="spellEnd"/>
      <w:r w:rsidRPr="00502157">
        <w:rPr>
          <w:rFonts w:ascii="Times New Roman" w:hAnsi="Times New Roman"/>
          <w:sz w:val="24"/>
          <w:szCs w:val="24"/>
        </w:rPr>
        <w:t xml:space="preserve"> – небольшой кустарник; у него роль листьев выполняют зелёные веточки</w:t>
      </w:r>
      <w:proofErr w:type="gramStart"/>
      <w:r w:rsidRPr="00502157">
        <w:rPr>
          <w:rFonts w:ascii="Times New Roman" w:hAnsi="Times New Roman"/>
          <w:sz w:val="24"/>
          <w:szCs w:val="24"/>
        </w:rPr>
        <w:t>.</w:t>
      </w:r>
      <w:proofErr w:type="gramEnd"/>
      <w:r w:rsidRPr="005021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21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2157">
        <w:rPr>
          <w:rFonts w:ascii="Times New Roman" w:hAnsi="Times New Roman"/>
          <w:sz w:val="24"/>
          <w:szCs w:val="24"/>
        </w:rPr>
        <w:t>о</w:t>
      </w:r>
      <w:proofErr w:type="gramEnd"/>
      <w:r w:rsidRPr="00502157">
        <w:rPr>
          <w:rFonts w:ascii="Times New Roman" w:hAnsi="Times New Roman"/>
          <w:sz w:val="24"/>
          <w:szCs w:val="24"/>
        </w:rPr>
        <w:t xml:space="preserve">собыми выростами. </w:t>
      </w:r>
      <w:r>
        <w:rPr>
          <w:rFonts w:ascii="Times New Roman" w:hAnsi="Times New Roman"/>
          <w:sz w:val="24"/>
          <w:szCs w:val="24"/>
        </w:rPr>
        <w:t xml:space="preserve">Корни у </w:t>
      </w:r>
      <w:proofErr w:type="spellStart"/>
      <w:r>
        <w:rPr>
          <w:rFonts w:ascii="Times New Roman" w:hAnsi="Times New Roman"/>
          <w:sz w:val="24"/>
          <w:szCs w:val="24"/>
        </w:rPr>
        <w:t>джузгуна</w:t>
      </w:r>
      <w:proofErr w:type="spellEnd"/>
      <w:r>
        <w:rPr>
          <w:rFonts w:ascii="Times New Roman" w:hAnsi="Times New Roman"/>
          <w:sz w:val="24"/>
          <w:szCs w:val="24"/>
        </w:rPr>
        <w:t xml:space="preserve"> длинные, хорошо закрепляются за песок и удерживают песок от передвижения.</w:t>
      </w:r>
      <w:r w:rsidRPr="005021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2157">
        <w:rPr>
          <w:rFonts w:ascii="Times New Roman" w:hAnsi="Times New Roman"/>
          <w:sz w:val="24"/>
          <w:szCs w:val="24"/>
        </w:rPr>
        <w:t xml:space="preserve">  У некоторых растений вместо листьев крохотные чешуйки. Листья у </w:t>
      </w:r>
      <w:proofErr w:type="spellStart"/>
      <w:r w:rsidRPr="00502157">
        <w:rPr>
          <w:rFonts w:ascii="Times New Roman" w:hAnsi="Times New Roman"/>
          <w:sz w:val="24"/>
          <w:szCs w:val="24"/>
        </w:rPr>
        <w:t>колосняка</w:t>
      </w:r>
      <w:proofErr w:type="spellEnd"/>
      <w:r w:rsidRPr="00502157">
        <w:rPr>
          <w:rFonts w:ascii="Times New Roman" w:hAnsi="Times New Roman"/>
          <w:sz w:val="24"/>
          <w:szCs w:val="24"/>
        </w:rPr>
        <w:t xml:space="preserve"> узкие, что позволяет меньше испаряться влаге. А у полыни листья имеют  </w:t>
      </w:r>
      <w:proofErr w:type="gramStart"/>
      <w:r w:rsidRPr="00502157">
        <w:rPr>
          <w:rFonts w:ascii="Times New Roman" w:hAnsi="Times New Roman"/>
          <w:sz w:val="24"/>
          <w:szCs w:val="24"/>
        </w:rPr>
        <w:t>густое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02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2157">
        <w:rPr>
          <w:rFonts w:ascii="Times New Roman" w:hAnsi="Times New Roman"/>
          <w:sz w:val="24"/>
          <w:szCs w:val="24"/>
        </w:rPr>
        <w:t>опушение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75EEF" w:rsidRPr="00F064B9" w:rsidRDefault="00C75EEF" w:rsidP="00C75EEF">
      <w:pPr>
        <w:pStyle w:val="a3"/>
        <w:ind w:left="142" w:hanging="142"/>
        <w:rPr>
          <w:rFonts w:ascii="Times New Roman" w:hAnsi="Times New Roman"/>
          <w:sz w:val="24"/>
          <w:szCs w:val="24"/>
        </w:rPr>
      </w:pPr>
      <w:r w:rsidRPr="00F064B9">
        <w:rPr>
          <w:rFonts w:ascii="Times New Roman" w:hAnsi="Times New Roman"/>
          <w:sz w:val="24"/>
          <w:szCs w:val="24"/>
        </w:rPr>
        <w:t xml:space="preserve">                        Составьте кластер «Приспособления растений»</w:t>
      </w: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Pr="00F064B9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4" style="position:absolute;left:0;text-align:left;margin-left:303.3pt;margin-top:18.4pt;width:120.75pt;height:42pt;z-index:251677696">
            <v:textbox>
              <w:txbxContent>
                <w:p w:rsidR="00C75EEF" w:rsidRPr="00F06627" w:rsidRDefault="00C75EEF" w:rsidP="00C75EEF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6627">
                    <w:rPr>
                      <w:rFonts w:ascii="Times New Roman" w:hAnsi="Times New Roman"/>
                      <w:sz w:val="24"/>
                      <w:szCs w:val="24"/>
                    </w:rPr>
                    <w:t>Приспособления</w:t>
                  </w:r>
                </w:p>
                <w:p w:rsidR="00C75EEF" w:rsidRPr="00F06627" w:rsidRDefault="00C75EEF" w:rsidP="00C75EEF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6627">
                    <w:rPr>
                      <w:rFonts w:ascii="Times New Roman" w:hAnsi="Times New Roman"/>
                      <w:sz w:val="24"/>
                      <w:szCs w:val="24"/>
                    </w:rPr>
                    <w:t>растений</w:t>
                  </w:r>
                </w:p>
              </w:txbxContent>
            </v:textbox>
          </v:rect>
        </w:pict>
      </w:r>
    </w:p>
    <w:p w:rsidR="00C75EEF" w:rsidRPr="00AC5013" w:rsidRDefault="00C75EEF" w:rsidP="00C75EEF">
      <w:pPr>
        <w:tabs>
          <w:tab w:val="center" w:pos="7285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6" type="#_x0000_t32" style="position:absolute;left:0;text-align:left;margin-left:364.8pt;margin-top:8.65pt;width:0;height:28.5pt;z-index:2516899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5" type="#_x0000_t32" style="position:absolute;left:0;text-align:left;margin-left:424.05pt;margin-top:8.65pt;width:67.5pt;height:28.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7" style="position:absolute;left:0;text-align:left;margin-left:491.55pt;margin-top:18.65pt;width:124.5pt;height:40.7pt;z-index:251680768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4" type="#_x0000_t32" style="position:absolute;left:0;text-align:left;margin-left:241.05pt;margin-top:8.65pt;width:62.25pt;height:28.5pt;flip:x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5" style="position:absolute;left:0;text-align:left;margin-left:110.55pt;margin-top:22.65pt;width:126.75pt;height:41.95pt;z-index:251678720">
            <v:textbox>
              <w:txbxContent>
                <w:p w:rsidR="00C75EEF" w:rsidRPr="007E6A4F" w:rsidRDefault="00C75EEF" w:rsidP="00C75E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A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листья</w:t>
                  </w:r>
                </w:p>
              </w:txbxContent>
            </v:textbox>
          </v:rect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00" style="position:absolute;left:0;text-align:left;margin-left:303.3pt;margin-top:11.3pt;width:120.75pt;height:43.65pt;z-index:251683840"/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3" type="#_x0000_t32" style="position:absolute;left:0;text-align:left;margin-left:499.8pt;margin-top:7.65pt;width:39pt;height:38.85pt;flip:x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7" type="#_x0000_t32" style="position:absolute;left:0;text-align:left;margin-left:574.8pt;margin-top:7.65pt;width:57.75pt;height:46.6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8" type="#_x0000_t32" style="position:absolute;left:0;text-align:left;margin-left:193.05pt;margin-top:12.9pt;width:39.8pt;height:33.6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9" type="#_x0000_t32" style="position:absolute;left:0;text-align:left;margin-left:128.55pt;margin-top:12.9pt;width:42pt;height:28.8pt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0" type="#_x0000_t32" style="position:absolute;left:0;text-align:left;margin-left:9.3pt;margin-top:12.9pt;width:137.25pt;height:28.8pt;flip:x;z-index:251694080" o:connectortype="straight">
            <v:stroke endarrow="block"/>
          </v:shape>
        </w:pict>
      </w:r>
    </w:p>
    <w:p w:rsidR="00C75EEF" w:rsidRPr="00AC5013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6" style="position:absolute;left:0;text-align:left;margin-left:433.8pt;margin-top:25.1pt;width:87pt;height:43.65pt;z-index:25167974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02" style="position:absolute;left:0;text-align:left;margin-left:202.05pt;margin-top:20.6pt;width:93.75pt;height:40.65pt;z-index:251685888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8" style="position:absolute;left:0;text-align:left;margin-left:74.55pt;margin-top:20.6pt;width:100.5pt;height:40.65pt;z-index:25168179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01" style="position:absolute;left:0;text-align:left;margin-left:-43.2pt;margin-top:20.6pt;width:87pt;height:40.65pt;z-index:251684864"/>
        </w:pic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99" style="position:absolute;left:0;text-align:left;margin-left:561.3pt;margin-top:1.9pt;width:100.5pt;height:41pt;z-index:251682816"/>
        </w:pic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Приложение 3</w:t>
      </w:r>
    </w:p>
    <w:p w:rsidR="00C75EEF" w:rsidRPr="00FD52AA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FD52AA">
        <w:rPr>
          <w:rFonts w:ascii="Times New Roman" w:hAnsi="Times New Roman" w:cs="Times New Roman"/>
          <w:sz w:val="24"/>
          <w:szCs w:val="24"/>
        </w:rPr>
        <w:t xml:space="preserve">                                           Информационная карта по теме «Природные зоны России. Пустыня»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DB1CF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B1CF6">
        <w:rPr>
          <w:rFonts w:ascii="Times New Roman" w:hAnsi="Times New Roman" w:cs="Times New Roman"/>
          <w:sz w:val="24"/>
          <w:szCs w:val="24"/>
        </w:rPr>
        <w:t xml:space="preserve"> </w:t>
      </w:r>
      <w:r w:rsidRPr="004A609A">
        <w:rPr>
          <w:rFonts w:ascii="Times New Roman" w:hAnsi="Times New Roman" w:cs="Times New Roman"/>
          <w:b/>
          <w:sz w:val="24"/>
          <w:szCs w:val="24"/>
        </w:rPr>
        <w:t>Задача</w:t>
      </w:r>
      <w:r w:rsidRPr="00FD52AA">
        <w:rPr>
          <w:rFonts w:ascii="Times New Roman" w:hAnsi="Times New Roman" w:cs="Times New Roman"/>
          <w:sz w:val="24"/>
          <w:szCs w:val="24"/>
        </w:rPr>
        <w:t xml:space="preserve">: Изучить </w:t>
      </w:r>
      <w:r>
        <w:rPr>
          <w:rFonts w:ascii="Times New Roman" w:hAnsi="Times New Roman" w:cs="Times New Roman"/>
          <w:sz w:val="24"/>
          <w:szCs w:val="24"/>
        </w:rPr>
        <w:t>какие экологические проблемы существуют в  пустынях</w:t>
      </w:r>
    </w:p>
    <w:p w:rsidR="00C75EEF" w:rsidRPr="00240884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190422">
        <w:rPr>
          <w:rFonts w:ascii="Times New Roman" w:hAnsi="Times New Roman" w:cs="Times New Roman"/>
          <w:sz w:val="24"/>
          <w:szCs w:val="24"/>
        </w:rPr>
        <w:t xml:space="preserve">    </w:t>
      </w:r>
      <w:r w:rsidRPr="00240884">
        <w:rPr>
          <w:rFonts w:ascii="Times New Roman" w:hAnsi="Times New Roman" w:cs="Times New Roman"/>
          <w:sz w:val="24"/>
          <w:szCs w:val="24"/>
        </w:rPr>
        <w:t xml:space="preserve">К  экологическим проблемам  пустынь и полупустынь  относится  недостаточное количество осадков, что является ограничивающим фактором для жизни растений.  Одна из главных проблем пустыни, это ее расширение. Ежегодно границы пустыни отодвигаются в среднем на 10 километров. Это приводит опустошению хозяйственных земель и наносит ущерб экономике стран. В пустыне практически отсутствует почва, но даже тот слой, который присутствует, постоянно повреждается колесами или гусеницами. Восстановлению почва в пустыне практически не подлежит.  </w:t>
      </w:r>
    </w:p>
    <w:p w:rsidR="00C75EEF" w:rsidRPr="00240884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24088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0884">
        <w:rPr>
          <w:rFonts w:ascii="Times New Roman" w:hAnsi="Times New Roman" w:cs="Times New Roman"/>
          <w:sz w:val="24"/>
          <w:szCs w:val="24"/>
        </w:rPr>
        <w:t xml:space="preserve"> Территория пустыни с незапамятных времен используется человеком для скотоводства и орошаемого земледелия.  Хозяйственная деятельность населения этой зоны оказывает огромное влияние на условия обитания, распространение и численность почти всех животных - обитателей пустынь.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884">
        <w:rPr>
          <w:rFonts w:ascii="Times New Roman" w:hAnsi="Times New Roman" w:cs="Times New Roman"/>
          <w:sz w:val="24"/>
          <w:szCs w:val="24"/>
        </w:rPr>
        <w:t xml:space="preserve"> Численность их сокращена. Исчезают и пресмыкающиеся. Причиной этого явилось уничтожение естественных мест обитания животных.  Еще одна беда пустыни - засоление почв. Неумеренное орошение приводит к тому, что в почвах накапливается много соли. Земледелие в таких районах становится невозможным  Различные захоронения, военные и ядерные ведут к загрязнению подземных вод</w:t>
      </w:r>
      <w:proofErr w:type="gramStart"/>
      <w:r w:rsidRPr="002408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088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240884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40884">
        <w:rPr>
          <w:rFonts w:ascii="Times New Roman" w:hAnsi="Times New Roman" w:cs="Times New Roman"/>
          <w:sz w:val="24"/>
          <w:szCs w:val="24"/>
        </w:rPr>
        <w:t>еумеренное орошение привело к тому, что в почвах стало накапливаться много соли; из-за неумеренного выпаса скота больше стало подвижных песков - животные полностью съедают растения на пастбищах.</w:t>
      </w: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0884">
        <w:rPr>
          <w:rFonts w:ascii="Times New Roman" w:hAnsi="Times New Roman" w:cs="Times New Roman"/>
          <w:sz w:val="24"/>
          <w:szCs w:val="24"/>
        </w:rPr>
        <w:t>Загрязнение подземных вод.   Различные захоронения, военные и ядерные ведут к загрязнению подземных вод. Решение проблемы состоит в прекращении захоронений в пустыне</w:t>
      </w: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4A609A">
        <w:rPr>
          <w:rFonts w:ascii="Times New Roman" w:hAnsi="Times New Roman" w:cs="Times New Roman"/>
          <w:b/>
          <w:sz w:val="24"/>
          <w:szCs w:val="24"/>
        </w:rPr>
        <w:t xml:space="preserve">      Задание</w:t>
      </w:r>
      <w:r>
        <w:rPr>
          <w:rFonts w:ascii="Times New Roman" w:hAnsi="Times New Roman" w:cs="Times New Roman"/>
          <w:sz w:val="24"/>
          <w:szCs w:val="24"/>
        </w:rPr>
        <w:t xml:space="preserve">: Оформить ответ в виде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фишбоуна</w:t>
      </w:r>
      <w:proofErr w:type="spellEnd"/>
      <w:r>
        <w:rPr>
          <w:rFonts w:ascii="Times New Roman" w:hAnsi="Times New Roman" w:cs="Times New Roman"/>
          <w:sz w:val="24"/>
          <w:szCs w:val="24"/>
        </w:rPr>
        <w:t>. В голове: экологические проблемы пустынь. Верхние косточки – причины экологических проблем. Нижние косточки – последствия, приносимые экологическими проблемами. Хвост- вывод</w:t>
      </w: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C75EEF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C75EEF" w:rsidRDefault="00360B21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мало</w:t>
      </w:r>
    </w:p>
    <w:p w:rsidR="00C75EEF" w:rsidRDefault="00360B21" w:rsidP="00C75EEF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1" type="#_x0000_t5" style="position:absolute;left:0;text-align:left;margin-left:31.45pt;margin-top:78.8pt;width:156pt;height:42.75pt;rotation:270;z-index:25169510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5" type="#_x0000_t32" style="position:absolute;left:0;text-align:left;margin-left:136.05pt;margin-top:22.2pt;width:42.75pt;height:74.25pt;flip:y;z-index:2516992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6" type="#_x0000_t32" style="position:absolute;left:0;text-align:left;margin-left:196.8pt;margin-top:23.7pt;width:39.75pt;height:72.75pt;flip:y;z-index:251700224" o:connectortype="straight"/>
        </w:pict>
      </w:r>
      <w:r w:rsidRPr="007C7B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118" type="#_x0000_t32" style="position:absolute;left:0;text-align:left;margin-left:304.05pt;margin-top:23.7pt;width:36pt;height:72.75pt;flip:y;z-index:251702272" o:connectortype="straight"/>
        </w:pict>
      </w:r>
      <w:r w:rsidRPr="007C7B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113" type="#_x0000_t5" style="position:absolute;left:0;text-align:left;margin-left:511.8pt;margin-top:66.95pt;width:155.1pt;height:65.05pt;rotation:17449629fd;z-index:251697152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осадков</w:t>
      </w:r>
    </w:p>
    <w:p w:rsidR="00360B21" w:rsidRDefault="00360B21" w:rsidP="00C75EEF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7" type="#_x0000_t32" style="position:absolute;left:0;text-align:left;margin-left:247.05pt;margin-top:.1pt;width:38.25pt;height:72.75pt;flip:y;z-index:2517012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9" type="#_x0000_t32" style="position:absolute;left:0;text-align:left;margin-left:371.55pt;margin-top:6.85pt;width:36pt;height:66.75pt;flip:y;z-index:2517032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0" type="#_x0000_t32" style="position:absolute;left:0;text-align:left;margin-left:435.3pt;margin-top:6.85pt;width:35.25pt;height:67.5pt;flip:y;z-index:251704320" o:connectortype="straight"/>
        </w:pict>
      </w:r>
      <w:r w:rsidRPr="007C7B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114" type="#_x0000_t32" style="position:absolute;left:0;text-align:left;margin-left:500.55pt;margin-top:6.1pt;width:39.75pt;height:64.5pt;flip:y;z-index:251698176" o:connectortype="straight"/>
        </w:pict>
      </w:r>
      <w:r>
        <w:rPr>
          <w:rFonts w:ascii="Times New Roman" w:hAnsi="Times New Roman" w:cs="Times New Roman"/>
          <w:sz w:val="24"/>
          <w:szCs w:val="24"/>
        </w:rPr>
        <w:t xml:space="preserve">Какие </w:t>
      </w:r>
    </w:p>
    <w:p w:rsidR="00C75EEF" w:rsidRDefault="00360B21" w:rsidP="00C75EEF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экологические</w:t>
      </w:r>
    </w:p>
    <w:p w:rsidR="00360B21" w:rsidRDefault="00360B21" w:rsidP="00360B21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2" type="#_x0000_t32" style="position:absolute;left:0;text-align:left;margin-left:136.05pt;margin-top:24.85pt;width:27pt;height:80.25pt;z-index:2517063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5" type="#_x0000_t32" style="position:absolute;left:0;text-align:left;margin-left:304.05pt;margin-top:24.1pt;width:29.3pt;height:75.75pt;z-index:2517094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4" type="#_x0000_t32" style="position:absolute;left:0;text-align:left;margin-left:247.05pt;margin-top:24.1pt;width:34.5pt;height:81pt;z-index:2517084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3" type="#_x0000_t32" style="position:absolute;left:0;text-align:left;margin-left:196.8pt;margin-top:24.1pt;width:33pt;height:80.25pt;z-index:251707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6" type="#_x0000_t32" style="position:absolute;left:0;text-align:left;margin-left:371.55pt;margin-top:24.1pt;width:31.5pt;height:80.25pt;z-index:2517104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7" type="#_x0000_t32" style="position:absolute;left:0;text-align:left;margin-left:435.3pt;margin-top:23.35pt;width:35.25pt;height:81pt;z-index:2517114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21" type="#_x0000_t32" style="position:absolute;left:0;text-align:left;margin-left:500.55pt;margin-top:22.6pt;width:31.5pt;height:81.75pt;z-index:2517053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2" type="#_x0000_t32" style="position:absolute;left:0;text-align:left;margin-left:130.8pt;margin-top:21.85pt;width:426pt;height:.75pt;z-index:251696128" o:connectortype="straight"/>
        </w:pict>
      </w:r>
      <w:r>
        <w:rPr>
          <w:rFonts w:ascii="Times New Roman" w:hAnsi="Times New Roman" w:cs="Times New Roman"/>
          <w:sz w:val="24"/>
          <w:szCs w:val="24"/>
        </w:rPr>
        <w:t>проблемы</w:t>
      </w:r>
    </w:p>
    <w:p w:rsidR="00360B21" w:rsidRDefault="00360B21" w:rsidP="00360B21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в пустыне?</w:t>
      </w:r>
    </w:p>
    <w:p w:rsidR="00C75EEF" w:rsidRDefault="00C75EEF" w:rsidP="00C75EEF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C75EEF" w:rsidRPr="00240884" w:rsidRDefault="00C75EEF" w:rsidP="00C75EEF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C75EEF" w:rsidRPr="00360B21" w:rsidRDefault="00360B21" w:rsidP="00C75EEF">
      <w:pPr>
        <w:ind w:left="-142" w:hanging="142"/>
        <w:rPr>
          <w:rFonts w:ascii="Times New Roman" w:hAnsi="Times New Roman" w:cs="Times New Roman"/>
          <w:sz w:val="24"/>
          <w:szCs w:val="24"/>
        </w:rPr>
      </w:pPr>
      <w:r w:rsidRPr="00360B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мало</w:t>
      </w:r>
    </w:p>
    <w:p w:rsidR="00C75EEF" w:rsidRPr="00360B21" w:rsidRDefault="00360B21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60B2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60B21">
        <w:rPr>
          <w:rFonts w:ascii="Times New Roman" w:hAnsi="Times New Roman" w:cs="Times New Roman"/>
          <w:sz w:val="24"/>
          <w:szCs w:val="24"/>
        </w:rPr>
        <w:t xml:space="preserve">  растений и</w:t>
      </w:r>
    </w:p>
    <w:p w:rsidR="00C75EEF" w:rsidRPr="00360B21" w:rsidRDefault="00360B21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360B2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60B21">
        <w:rPr>
          <w:rFonts w:ascii="Times New Roman" w:hAnsi="Times New Roman" w:cs="Times New Roman"/>
          <w:sz w:val="24"/>
          <w:szCs w:val="24"/>
        </w:rPr>
        <w:t xml:space="preserve"> животных</w:t>
      </w:r>
    </w:p>
    <w:p w:rsidR="00C75EEF" w:rsidRDefault="00C75EEF" w:rsidP="00C75EEF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53461A" w:rsidRDefault="0053461A" w:rsidP="00C75EEF">
      <w:pPr>
        <w:ind w:left="142"/>
      </w:pPr>
    </w:p>
    <w:sectPr w:rsidR="0053461A" w:rsidSect="00C75EEF">
      <w:pgSz w:w="16838" w:h="11906" w:orient="landscape"/>
      <w:pgMar w:top="567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5EEF"/>
    <w:rsid w:val="00360B21"/>
    <w:rsid w:val="0053461A"/>
    <w:rsid w:val="00A45B9A"/>
    <w:rsid w:val="00C75EEF"/>
    <w:rsid w:val="00CB2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2" type="connector" idref="#_x0000_s1112"/>
        <o:r id="V:Rule33" type="connector" idref="#_x0000_s1126"/>
        <o:r id="V:Rule34" type="connector" idref="#_x0000_s1121"/>
        <o:r id="V:Rule35" type="connector" idref="#_x0000_s1119"/>
        <o:r id="V:Rule36" type="connector" idref="#_x0000_s1086"/>
        <o:r id="V:Rule37" type="connector" idref="#_x0000_s1125"/>
        <o:r id="V:Rule38" type="connector" idref="#_x0000_s1123"/>
        <o:r id="V:Rule39" type="connector" idref="#_x0000_s1091"/>
        <o:r id="V:Rule40" type="connector" idref="#_x0000_s1106"/>
        <o:r id="V:Rule41" type="connector" idref="#_x0000_s1117"/>
        <o:r id="V:Rule42" type="connector" idref="#_x0000_s1108"/>
        <o:r id="V:Rule43" type="connector" idref="#_x0000_s1109"/>
        <o:r id="V:Rule44" type="connector" idref="#_x0000_s1107"/>
        <o:r id="V:Rule45" type="connector" idref="#_x0000_s1122"/>
        <o:r id="V:Rule46" type="connector" idref="#_x0000_s1114"/>
        <o:r id="V:Rule47" type="connector" idref="#_x0000_s1088"/>
        <o:r id="V:Rule48" type="connector" idref="#_x0000_s1093"/>
        <o:r id="V:Rule49" type="connector" idref="#_x0000_s1103"/>
        <o:r id="V:Rule50" type="connector" idref="#_x0000_s1105"/>
        <o:r id="V:Rule51" type="connector" idref="#_x0000_s1120"/>
        <o:r id="V:Rule52" type="connector" idref="#_x0000_s1089"/>
        <o:r id="V:Rule53" type="connector" idref="#_x0000_s1104"/>
        <o:r id="V:Rule54" type="connector" idref="#_x0000_s1092"/>
        <o:r id="V:Rule55" type="connector" idref="#_x0000_s1118"/>
        <o:r id="V:Rule56" type="connector" idref="#_x0000_s1115"/>
        <o:r id="V:Rule57" type="connector" idref="#_x0000_s1090"/>
        <o:r id="V:Rule58" type="connector" idref="#_x0000_s1124"/>
        <o:r id="V:Rule59" type="connector" idref="#_x0000_s1110"/>
        <o:r id="V:Rule60" type="connector" idref="#_x0000_s1087"/>
        <o:r id="V:Rule61" type="connector" idref="#_x0000_s1116"/>
        <o:r id="V:Rule62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5E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75E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2016-02-29T05:06:00Z</dcterms:created>
  <dcterms:modified xsi:type="dcterms:W3CDTF">2016-02-29T05:26:00Z</dcterms:modified>
</cp:coreProperties>
</file>